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57F6E" w14:textId="77777777" w:rsidR="0039514B" w:rsidRPr="0007053F" w:rsidRDefault="0039514B" w:rsidP="0039514B">
      <w:pPr>
        <w:ind w:right="4148"/>
        <w:rPr>
          <w:rFonts w:ascii="Arial" w:hAnsi="Arial" w:cs="Arial"/>
          <w:b/>
          <w:bCs/>
          <w:sz w:val="12"/>
          <w:szCs w:val="12"/>
        </w:rPr>
      </w:pPr>
      <w:bookmarkStart w:id="0" w:name="_Hlk207624772"/>
      <w:bookmarkEnd w:id="0"/>
      <w:r>
        <w:rPr>
          <w:rFonts w:ascii="Arial" w:hAnsi="Arial" w:cs="Arial"/>
          <w:b/>
          <w:bCs/>
          <w:noProof/>
          <w:sz w:val="12"/>
          <w:szCs w:val="12"/>
        </w:rPr>
        <w:drawing>
          <wp:inline distT="0" distB="0" distL="0" distR="0" wp14:anchorId="74CEABE8" wp14:editId="05CC89CD">
            <wp:extent cx="3780000" cy="2780182"/>
            <wp:effectExtent l="0" t="0" r="0" b="1270"/>
            <wp:docPr id="1418836631" name="Grafik 2" descr="Ein Bild, das computer, Text, Perso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836631" name="Grafik 2" descr="Ein Bild, das computer, Text, Person, Kleidung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80000" cy="2780182"/>
                    </a:xfrm>
                    <a:prstGeom prst="rect">
                      <a:avLst/>
                    </a:prstGeom>
                  </pic:spPr>
                </pic:pic>
              </a:graphicData>
            </a:graphic>
          </wp:inline>
        </w:drawing>
      </w:r>
    </w:p>
    <w:p w14:paraId="21065D74" w14:textId="77777777" w:rsidR="0039514B" w:rsidRPr="00BA1B05" w:rsidRDefault="0039514B" w:rsidP="0039514B">
      <w:pPr>
        <w:ind w:right="4148"/>
        <w:rPr>
          <w:rFonts w:ascii="Arial" w:hAnsi="Arial" w:cs="Arial"/>
          <w:sz w:val="12"/>
          <w:szCs w:val="12"/>
        </w:rPr>
      </w:pPr>
    </w:p>
    <w:p w14:paraId="1406C1DF" w14:textId="06EB08BF" w:rsidR="006F21B0" w:rsidRDefault="0039514B" w:rsidP="004A0B1D">
      <w:pPr>
        <w:ind w:right="4148"/>
        <w:rPr>
          <w:rFonts w:ascii="Arial" w:hAnsi="Arial" w:cs="Arial"/>
          <w:sz w:val="22"/>
          <w:szCs w:val="22"/>
        </w:rPr>
      </w:pPr>
      <w:r w:rsidRPr="003C4EBE">
        <w:rPr>
          <w:rFonts w:ascii="Arial" w:hAnsi="Arial" w:cs="Arial"/>
          <w:b/>
          <w:bCs/>
          <w:sz w:val="22"/>
          <w:szCs w:val="22"/>
        </w:rPr>
        <w:t>Bild 1:</w:t>
      </w:r>
      <w:r>
        <w:rPr>
          <w:rFonts w:ascii="Arial" w:hAnsi="Arial" w:cs="Arial"/>
          <w:b/>
          <w:bCs/>
        </w:rPr>
        <w:t xml:space="preserve"> </w:t>
      </w:r>
      <w:r w:rsidRPr="0050296E">
        <w:rPr>
          <w:rFonts w:ascii="Arial" w:hAnsi="Arial" w:cs="Arial"/>
          <w:sz w:val="22"/>
          <w:szCs w:val="22"/>
        </w:rPr>
        <w:t>Mit digitalen Lösungen wie</w:t>
      </w:r>
      <w:r w:rsidR="00EA7E4F">
        <w:rPr>
          <w:rFonts w:ascii="Arial" w:hAnsi="Arial" w:cs="Arial"/>
          <w:sz w:val="22"/>
          <w:szCs w:val="22"/>
        </w:rPr>
        <w:t xml:space="preserve"> dem</w:t>
      </w:r>
      <w:r w:rsidRPr="0050296E">
        <w:rPr>
          <w:rFonts w:ascii="Arial" w:hAnsi="Arial" w:cs="Arial"/>
          <w:sz w:val="22"/>
          <w:szCs w:val="22"/>
        </w:rPr>
        <w:t xml:space="preserve"> </w:t>
      </w:r>
      <w:proofErr w:type="spellStart"/>
      <w:r w:rsidRPr="0050296E">
        <w:rPr>
          <w:rFonts w:ascii="Arial" w:hAnsi="Arial" w:cs="Arial"/>
          <w:sz w:val="22"/>
          <w:szCs w:val="22"/>
        </w:rPr>
        <w:t>ProfiPortal</w:t>
      </w:r>
      <w:proofErr w:type="spellEnd"/>
      <w:r w:rsidRPr="0050296E">
        <w:rPr>
          <w:rFonts w:ascii="Arial" w:hAnsi="Arial" w:cs="Arial"/>
          <w:sz w:val="22"/>
          <w:szCs w:val="22"/>
        </w:rPr>
        <w:t xml:space="preserve">, Branchensoftware-Schnittstellen und </w:t>
      </w:r>
      <w:r w:rsidR="0044061B">
        <w:rPr>
          <w:rFonts w:ascii="Arial" w:hAnsi="Arial" w:cs="Arial"/>
          <w:sz w:val="22"/>
          <w:szCs w:val="22"/>
        </w:rPr>
        <w:t xml:space="preserve">einer </w:t>
      </w:r>
      <w:proofErr w:type="spellStart"/>
      <w:r w:rsidRPr="0050296E">
        <w:rPr>
          <w:rFonts w:ascii="Arial" w:hAnsi="Arial" w:cs="Arial"/>
          <w:sz w:val="22"/>
          <w:szCs w:val="22"/>
        </w:rPr>
        <w:t>OpenTrans</w:t>
      </w:r>
      <w:proofErr w:type="spellEnd"/>
      <w:r w:rsidRPr="0050296E">
        <w:rPr>
          <w:rFonts w:ascii="Arial" w:hAnsi="Arial" w:cs="Arial"/>
          <w:sz w:val="22"/>
          <w:szCs w:val="22"/>
        </w:rPr>
        <w:t xml:space="preserve">-Anbindung vereinfacht </w:t>
      </w:r>
      <w:r>
        <w:rPr>
          <w:rFonts w:ascii="Arial" w:hAnsi="Arial" w:cs="Arial"/>
          <w:sz w:val="22"/>
          <w:szCs w:val="22"/>
        </w:rPr>
        <w:t xml:space="preserve">Alukon </w:t>
      </w:r>
      <w:r w:rsidRPr="0050296E">
        <w:rPr>
          <w:rFonts w:ascii="Arial" w:hAnsi="Arial" w:cs="Arial"/>
          <w:sz w:val="22"/>
          <w:szCs w:val="22"/>
        </w:rPr>
        <w:t>die Auftragsabwicklung – von der Konfiguration bis zur Bestätigung.</w:t>
      </w:r>
    </w:p>
    <w:p w14:paraId="11BCAE92" w14:textId="77777777" w:rsidR="004A0B1D" w:rsidRPr="004A0B1D" w:rsidRDefault="004A0B1D" w:rsidP="004A0B1D">
      <w:pPr>
        <w:ind w:right="4148"/>
        <w:rPr>
          <w:rFonts w:ascii="Arial" w:hAnsi="Arial" w:cs="Arial"/>
        </w:rPr>
      </w:pPr>
    </w:p>
    <w:p w14:paraId="624849DF" w14:textId="48EB3DFE" w:rsidR="00607694" w:rsidRPr="000E0D5A" w:rsidRDefault="004A0B1D" w:rsidP="00607694">
      <w:pPr>
        <w:pStyle w:val="PM-Titel"/>
        <w:ind w:right="4162"/>
        <w:rPr>
          <w:sz w:val="48"/>
          <w:szCs w:val="48"/>
        </w:rPr>
      </w:pPr>
      <w:r w:rsidRPr="004A0B1D">
        <w:rPr>
          <w:sz w:val="22"/>
        </w:rPr>
        <w:t>Weniger Aufwand, mehr Effizienz</w:t>
      </w:r>
      <w:r w:rsidR="00607694" w:rsidRPr="000E0D5A">
        <w:rPr>
          <w:sz w:val="48"/>
          <w:szCs w:val="48"/>
        </w:rPr>
        <w:br/>
      </w:r>
      <w:r w:rsidR="00AA775C" w:rsidRPr="00AA775C">
        <w:rPr>
          <w:szCs w:val="28"/>
        </w:rPr>
        <w:t>Alukon bietet praxisgerechte Lösungen für die digitale Auftragsabwicklung</w:t>
      </w:r>
    </w:p>
    <w:p w14:paraId="4646BFEB" w14:textId="0DFA5EAF" w:rsidR="00CF5A65" w:rsidRDefault="00572A9C" w:rsidP="00CF5A65">
      <w:pPr>
        <w:pStyle w:val="PM-Titel"/>
        <w:ind w:right="4162"/>
        <w:rPr>
          <w:bCs/>
          <w:iCs/>
          <w:sz w:val="22"/>
          <w:szCs w:val="24"/>
        </w:rPr>
      </w:pPr>
      <w:r w:rsidRPr="00CF5A65">
        <w:rPr>
          <w:bCs/>
          <w:iCs/>
          <w:sz w:val="22"/>
          <w:szCs w:val="24"/>
        </w:rPr>
        <w:t>Alukon</w:t>
      </w:r>
      <w:r w:rsidR="00F95402" w:rsidRPr="00CF5A65">
        <w:rPr>
          <w:bCs/>
          <w:iCs/>
          <w:sz w:val="22"/>
          <w:szCs w:val="24"/>
        </w:rPr>
        <w:t>,</w:t>
      </w:r>
      <w:r w:rsidRPr="00CF5A65">
        <w:rPr>
          <w:bCs/>
          <w:iCs/>
          <w:sz w:val="22"/>
          <w:szCs w:val="24"/>
        </w:rPr>
        <w:t xml:space="preserve"> einer der führenden Hersteller von Rollladen-</w:t>
      </w:r>
      <w:r w:rsidR="00EA3969" w:rsidRPr="00CF5A65">
        <w:rPr>
          <w:bCs/>
          <w:iCs/>
          <w:sz w:val="22"/>
          <w:szCs w:val="24"/>
        </w:rPr>
        <w:t xml:space="preserve">, </w:t>
      </w:r>
      <w:r w:rsidRPr="00CF5A65">
        <w:rPr>
          <w:bCs/>
          <w:iCs/>
          <w:sz w:val="22"/>
          <w:szCs w:val="24"/>
        </w:rPr>
        <w:t xml:space="preserve"> Sonnen- und Insektenschutzprodukten</w:t>
      </w:r>
      <w:r w:rsidR="00F95402" w:rsidRPr="00CF5A65">
        <w:rPr>
          <w:bCs/>
          <w:iCs/>
          <w:sz w:val="22"/>
          <w:szCs w:val="24"/>
        </w:rPr>
        <w:t xml:space="preserve">, </w:t>
      </w:r>
      <w:r w:rsidRPr="00CF5A65">
        <w:rPr>
          <w:bCs/>
          <w:iCs/>
          <w:sz w:val="22"/>
          <w:szCs w:val="24"/>
        </w:rPr>
        <w:t>treibt seine Digitalisierungsstrategie gezielt vora</w:t>
      </w:r>
      <w:r w:rsidR="001469C3">
        <w:rPr>
          <w:bCs/>
          <w:iCs/>
          <w:sz w:val="22"/>
          <w:szCs w:val="24"/>
        </w:rPr>
        <w:t xml:space="preserve">n. </w:t>
      </w:r>
      <w:r w:rsidR="008B0EC8" w:rsidRPr="008B0EC8">
        <w:rPr>
          <w:bCs/>
          <w:iCs/>
          <w:sz w:val="22"/>
          <w:szCs w:val="24"/>
        </w:rPr>
        <w:t>Je nach Anforderung bietet das Unternehmen Partnern aus Industrie, Fachhandel, Handwerk sowie dem System- und Fensterbau vollständig digitalisierte Lösungen für Produktkonfiguration, Kalkulation und Bestellung.</w:t>
      </w:r>
      <w:r w:rsidRPr="00CF5A65">
        <w:rPr>
          <w:bCs/>
          <w:iCs/>
          <w:sz w:val="22"/>
          <w:szCs w:val="24"/>
        </w:rPr>
        <w:t xml:space="preserve"> Mit dem eigens entwickelten Alukon </w:t>
      </w:r>
      <w:proofErr w:type="spellStart"/>
      <w:r w:rsidRPr="00CF5A65">
        <w:rPr>
          <w:bCs/>
          <w:iCs/>
          <w:sz w:val="22"/>
          <w:szCs w:val="24"/>
        </w:rPr>
        <w:t>ProfiPortal</w:t>
      </w:r>
      <w:proofErr w:type="spellEnd"/>
      <w:r w:rsidRPr="00CF5A65">
        <w:rPr>
          <w:bCs/>
          <w:iCs/>
          <w:sz w:val="22"/>
          <w:szCs w:val="24"/>
        </w:rPr>
        <w:t xml:space="preserve"> sowie praktischen Anbindungen an gängige Branchen</w:t>
      </w:r>
      <w:r w:rsidR="00743962" w:rsidRPr="00CF5A65">
        <w:rPr>
          <w:bCs/>
          <w:iCs/>
          <w:sz w:val="22"/>
          <w:szCs w:val="24"/>
        </w:rPr>
        <w:t>s</w:t>
      </w:r>
      <w:r w:rsidRPr="00CF5A65">
        <w:rPr>
          <w:bCs/>
          <w:iCs/>
          <w:sz w:val="22"/>
          <w:szCs w:val="24"/>
        </w:rPr>
        <w:t>oftwares entsteht ein durchgängiger Bestellprozess – effizient, plausibilitätsgeführt und 24/7 verfügbar.</w:t>
      </w:r>
    </w:p>
    <w:p w14:paraId="7CEA32EC" w14:textId="52D55544" w:rsidR="00EC611D" w:rsidRPr="00CD3E30" w:rsidRDefault="00CE48F4" w:rsidP="00EC611D">
      <w:pPr>
        <w:pStyle w:val="PM-Titel"/>
        <w:ind w:right="4162"/>
        <w:rPr>
          <w:b w:val="0"/>
          <w:sz w:val="22"/>
        </w:rPr>
      </w:pPr>
      <w:r w:rsidRPr="00CD3E30">
        <w:rPr>
          <w:b w:val="0"/>
          <w:sz w:val="22"/>
        </w:rPr>
        <w:t xml:space="preserve">„Wir verfolgen eine klare Digitalisierungsstrategie mit dem Ziel, unseren Partnern die tägliche Arbeit so einfach wie möglich zu machen. Ob im Büro, in der Werkstatt oder unterwegs – eine reibungslose Auftragsabwicklung und </w:t>
      </w:r>
      <w:r w:rsidR="0044061B">
        <w:rPr>
          <w:b w:val="0"/>
          <w:sz w:val="22"/>
        </w:rPr>
        <w:t xml:space="preserve">ein </w:t>
      </w:r>
      <w:r w:rsidRPr="00CD3E30">
        <w:rPr>
          <w:b w:val="0"/>
          <w:sz w:val="22"/>
        </w:rPr>
        <w:t>unkomplizierte</w:t>
      </w:r>
      <w:r w:rsidR="0044061B">
        <w:rPr>
          <w:b w:val="0"/>
          <w:sz w:val="22"/>
        </w:rPr>
        <w:t>r</w:t>
      </w:r>
      <w:r w:rsidRPr="00CD3E30">
        <w:rPr>
          <w:b w:val="0"/>
          <w:sz w:val="22"/>
        </w:rPr>
        <w:t xml:space="preserve"> Bestellprozess sind heute entscheidend. Genau hier setzen unsere digitalen Tools an. Sie reduzieren Aufwand, vermeiden Rückfragen und sorgen für mehr Effizienz im Tagesgeschäft</w:t>
      </w:r>
      <w:r w:rsidR="008A1F86" w:rsidRPr="00CD3E30">
        <w:rPr>
          <w:b w:val="0"/>
          <w:sz w:val="22"/>
        </w:rPr>
        <w:t xml:space="preserve">“, erklärt Klaus Braun, Geschäftsführer bei Alukon. </w:t>
      </w:r>
    </w:p>
    <w:p w14:paraId="2EC55759" w14:textId="50ADD575" w:rsidR="00A45C7F" w:rsidRPr="00CD3E30" w:rsidRDefault="0064236F" w:rsidP="00A45C7F">
      <w:pPr>
        <w:pStyle w:val="PM-Titel"/>
        <w:ind w:right="4162"/>
        <w:rPr>
          <w:bCs/>
          <w:iCs/>
          <w:sz w:val="22"/>
          <w:szCs w:val="24"/>
        </w:rPr>
      </w:pPr>
      <w:proofErr w:type="spellStart"/>
      <w:r w:rsidRPr="00CD3E30">
        <w:rPr>
          <w:bCs/>
          <w:sz w:val="22"/>
        </w:rPr>
        <w:t>ProfiPortal</w:t>
      </w:r>
      <w:proofErr w:type="spellEnd"/>
      <w:r w:rsidRPr="00CD3E30">
        <w:rPr>
          <w:bCs/>
          <w:sz w:val="22"/>
        </w:rPr>
        <w:t xml:space="preserve"> – Konfigurieren</w:t>
      </w:r>
      <w:r w:rsidRPr="00CD3E30">
        <w:rPr>
          <w:bCs/>
          <w:iCs/>
          <w:sz w:val="22"/>
          <w:szCs w:val="24"/>
        </w:rPr>
        <w:t>, kalkulieren, bestellen</w:t>
      </w:r>
    </w:p>
    <w:p w14:paraId="725E9561" w14:textId="06AACE86" w:rsidR="0064236F" w:rsidRPr="00CF5A65" w:rsidRDefault="0064236F" w:rsidP="00CF5A65">
      <w:pPr>
        <w:pStyle w:val="PM-Titel"/>
        <w:ind w:right="4162"/>
        <w:rPr>
          <w:b w:val="0"/>
          <w:sz w:val="22"/>
        </w:rPr>
      </w:pPr>
      <w:r w:rsidRPr="00A45C7F">
        <w:rPr>
          <w:b w:val="0"/>
          <w:sz w:val="22"/>
        </w:rPr>
        <w:t xml:space="preserve">Das zentrale Tool der digitalen Auftragsabwicklung ist das Alukon </w:t>
      </w:r>
      <w:proofErr w:type="spellStart"/>
      <w:r w:rsidRPr="00A45C7F">
        <w:rPr>
          <w:b w:val="0"/>
          <w:sz w:val="22"/>
        </w:rPr>
        <w:t>ProfiPortal</w:t>
      </w:r>
      <w:proofErr w:type="spellEnd"/>
      <w:r w:rsidRPr="00A45C7F">
        <w:rPr>
          <w:b w:val="0"/>
          <w:sz w:val="22"/>
        </w:rPr>
        <w:t xml:space="preserve">: eine leistungsfähige Online-Plattform zur Konfiguration und Bestellung von Rollläden, Raffstoren, </w:t>
      </w:r>
      <w:r w:rsidRPr="00A45C7F">
        <w:rPr>
          <w:b w:val="0"/>
          <w:sz w:val="22"/>
        </w:rPr>
        <w:lastRenderedPageBreak/>
        <w:t>Textilem Sonnenschutz, Tore</w:t>
      </w:r>
      <w:r w:rsidR="00F72522">
        <w:rPr>
          <w:b w:val="0"/>
          <w:sz w:val="22"/>
        </w:rPr>
        <w:t xml:space="preserve">n </w:t>
      </w:r>
      <w:r w:rsidRPr="00A45C7F">
        <w:rPr>
          <w:b w:val="0"/>
          <w:sz w:val="22"/>
        </w:rPr>
        <w:t>und Insektenschutzprodukten. Dabei profitieren Nutzer von einer intuitiv geführten Bedienoberfläche mit Echtzeit-Plausibilitätsprüfung, die jede Eingabe technisch überprüft und so Fehler im Vorfeld vermeidet. Zudem ist jede Konfiguration transparent kalkulierbar, inklusive Zubehör und auf Basis der hinterlegten, tagesaktuellen Einkaufskonditionen. Änderungen oder Erweiterungen im Sortiment werden automatisch eingespielt – ganz ohne Software-Update. Auch die Nachvollziehbarkeit ist jederzeit gewährleistet: Eine Konfigurationshistorie ermöglicht die Verwaltung mehrerer Bauvorhaben und sichert die Projektübersicht über den gesamten Bestellverlauf.</w:t>
      </w:r>
    </w:p>
    <w:p w14:paraId="6CC7E26F" w14:textId="75EC4F99" w:rsidR="00CF5A65" w:rsidRPr="00CF5A65" w:rsidRDefault="0064236F" w:rsidP="00CF5A65">
      <w:pPr>
        <w:pStyle w:val="PM-Titel"/>
        <w:ind w:right="4162"/>
        <w:rPr>
          <w:bCs/>
          <w:iCs/>
          <w:sz w:val="22"/>
          <w:szCs w:val="24"/>
        </w:rPr>
      </w:pPr>
      <w:r w:rsidRPr="00CF5A65">
        <w:rPr>
          <w:bCs/>
          <w:iCs/>
          <w:sz w:val="22"/>
          <w:szCs w:val="24"/>
        </w:rPr>
        <w:t>Branchensoftware-Anbindung – Produkte direkt im System konfigurieren</w:t>
      </w:r>
    </w:p>
    <w:p w14:paraId="050A09EC" w14:textId="693FA4BD" w:rsidR="0064236F" w:rsidRPr="005657AD" w:rsidRDefault="0064236F" w:rsidP="005657AD">
      <w:pPr>
        <w:pStyle w:val="PM-Titel"/>
        <w:ind w:right="4162"/>
        <w:rPr>
          <w:b w:val="0"/>
          <w:sz w:val="22"/>
        </w:rPr>
      </w:pPr>
      <w:r w:rsidRPr="00CF5A65">
        <w:rPr>
          <w:b w:val="0"/>
          <w:iCs/>
          <w:sz w:val="22"/>
          <w:szCs w:val="24"/>
        </w:rPr>
        <w:t xml:space="preserve">Neben dem </w:t>
      </w:r>
      <w:proofErr w:type="spellStart"/>
      <w:r w:rsidRPr="00CF5A65">
        <w:rPr>
          <w:b w:val="0"/>
          <w:iCs/>
          <w:sz w:val="22"/>
          <w:szCs w:val="24"/>
        </w:rPr>
        <w:t>ProfiPortal</w:t>
      </w:r>
      <w:proofErr w:type="spellEnd"/>
      <w:r w:rsidRPr="00CF5A65">
        <w:rPr>
          <w:b w:val="0"/>
          <w:iCs/>
          <w:sz w:val="22"/>
          <w:szCs w:val="24"/>
        </w:rPr>
        <w:t xml:space="preserve"> bietet Alukon gezielte Schnittstellen zu den führenden</w:t>
      </w:r>
      <w:r w:rsidRPr="00CF5A65">
        <w:rPr>
          <w:b w:val="0"/>
          <w:sz w:val="22"/>
        </w:rPr>
        <w:t xml:space="preserve"> Branchensoftware-Systemen. Die Integration in Programme wie Klaes, 3E oder über den in die Branchenlösung factu.32 integrierten SBH-Konfigurator ermöglicht es Partnern, Sonnenschutzprodukte direkt in ihrer gewohnten Softwareumgebung zu konfigurieren – entweder als eigenständiges Produkt oder im Kontext von Fensterelementen. Dabei werden alle Produktdaten automatisch übernommen und Verkaufspreise lassen sich per Zuschlagskalkulation individuell anpassen. Das beschleunigt die Angebotserstellung </w:t>
      </w:r>
      <w:r w:rsidR="00BE7CC9">
        <w:rPr>
          <w:b w:val="0"/>
          <w:sz w:val="22"/>
        </w:rPr>
        <w:t>der Alukon</w:t>
      </w:r>
      <w:r w:rsidRPr="00CF5A65">
        <w:rPr>
          <w:b w:val="0"/>
          <w:sz w:val="22"/>
        </w:rPr>
        <w:t xml:space="preserve"> Kunden und sorgt für konsistente Daten in allen Projektphasen. „Besonders im Fensterbau ergeben sich durch unsere praktischen Anbindungen enorme Effizienzgewinne, bei gleichzeitiger Reduzierung des Abstimmungsaufwands</w:t>
      </w:r>
      <w:r w:rsidR="0044061B">
        <w:rPr>
          <w:b w:val="0"/>
          <w:sz w:val="22"/>
        </w:rPr>
        <w:t xml:space="preserve">“, </w:t>
      </w:r>
      <w:r w:rsidR="001F30D8">
        <w:rPr>
          <w:b w:val="0"/>
          <w:sz w:val="22"/>
        </w:rPr>
        <w:t xml:space="preserve">erklärt </w:t>
      </w:r>
      <w:r w:rsidR="00546354">
        <w:rPr>
          <w:b w:val="0"/>
          <w:sz w:val="22"/>
        </w:rPr>
        <w:t xml:space="preserve">Klaus Braun. </w:t>
      </w:r>
    </w:p>
    <w:p w14:paraId="3101D986" w14:textId="2B9D11BF" w:rsidR="0064236F" w:rsidRPr="005657AD" w:rsidRDefault="0064236F" w:rsidP="005657AD">
      <w:pPr>
        <w:pStyle w:val="PM-Titel"/>
        <w:ind w:right="4162"/>
        <w:rPr>
          <w:bCs/>
          <w:iCs/>
          <w:sz w:val="22"/>
          <w:szCs w:val="24"/>
        </w:rPr>
      </w:pPr>
      <w:proofErr w:type="spellStart"/>
      <w:r w:rsidRPr="005657AD">
        <w:rPr>
          <w:bCs/>
          <w:iCs/>
          <w:sz w:val="22"/>
          <w:szCs w:val="24"/>
        </w:rPr>
        <w:t>OpenTrans</w:t>
      </w:r>
      <w:proofErr w:type="spellEnd"/>
      <w:r w:rsidRPr="005657AD">
        <w:rPr>
          <w:bCs/>
          <w:iCs/>
          <w:sz w:val="22"/>
          <w:szCs w:val="24"/>
        </w:rPr>
        <w:t xml:space="preserve">-Schnittstelle für eine einfache ERP-basierte Bestellung </w:t>
      </w:r>
    </w:p>
    <w:p w14:paraId="7293A449" w14:textId="77777777" w:rsidR="00631032" w:rsidRDefault="0064236F" w:rsidP="00631032">
      <w:pPr>
        <w:pStyle w:val="PM-Titel"/>
        <w:ind w:right="4162"/>
        <w:rPr>
          <w:b w:val="0"/>
          <w:sz w:val="22"/>
        </w:rPr>
      </w:pPr>
      <w:r w:rsidRPr="005657AD">
        <w:rPr>
          <w:b w:val="0"/>
          <w:iCs/>
          <w:sz w:val="22"/>
          <w:szCs w:val="24"/>
        </w:rPr>
        <w:t>Nicht</w:t>
      </w:r>
      <w:r w:rsidRPr="005657AD">
        <w:rPr>
          <w:b w:val="0"/>
          <w:sz w:val="22"/>
        </w:rPr>
        <w:t xml:space="preserve"> zuletzt bietet Alukon für Unternehmen mit eigener Warenwirtschaft eine </w:t>
      </w:r>
      <w:proofErr w:type="spellStart"/>
      <w:r w:rsidRPr="005657AD">
        <w:rPr>
          <w:b w:val="0"/>
          <w:sz w:val="22"/>
        </w:rPr>
        <w:t>OpenTrans</w:t>
      </w:r>
      <w:proofErr w:type="spellEnd"/>
      <w:r w:rsidRPr="005657AD">
        <w:rPr>
          <w:b w:val="0"/>
          <w:sz w:val="22"/>
        </w:rPr>
        <w:t>-Schnittstelle – eine standardisierte, automatisierte Möglichkeit zur elektronischen Bestell-übermittlung. Dabei werden die Bestelldaten direkt aus dem kundenseitigen ERP-System übermittelt – ohne manuelle Eingaben oder aufwendigem Wechsel der Benutzeroberfläche. Die Vorteile: Zeitersparnis, fehlerfreie Datenübertragung und eine vollständig digitalisierte Prozesskette – integriert in die bestehende IT-Infrastruktur des Kunden.</w:t>
      </w:r>
    </w:p>
    <w:p w14:paraId="49A39624" w14:textId="51033615" w:rsidR="0064236F" w:rsidRPr="003879E8" w:rsidRDefault="0064236F" w:rsidP="003879E8">
      <w:pPr>
        <w:pStyle w:val="PM-Titel"/>
        <w:ind w:right="4162"/>
        <w:rPr>
          <w:b w:val="0"/>
          <w:sz w:val="22"/>
        </w:rPr>
      </w:pPr>
      <w:r w:rsidRPr="005657AD">
        <w:rPr>
          <w:b w:val="0"/>
          <w:sz w:val="22"/>
        </w:rPr>
        <w:t>„Unsere digitalen Tools sind keine Insellösungen, sondern echte Hilfen im Alltag – ganz gleich, ob bei einzelnen Konfigurationen oder komplexen Projektaufträgen“, betont Klaus Braun. „Je nach Anforderung und genutzter Software bieten wir praxisgerechte Werkzeuge, die 24/7 zuverlässig funktionieren, Prozesse verschlanken und Zeit für das Wesentliche schaffen – das Handwerk und die individuelle Kundenberatung</w:t>
      </w:r>
      <w:r w:rsidR="005E6000">
        <w:rPr>
          <w:b w:val="0"/>
          <w:sz w:val="22"/>
        </w:rPr>
        <w:t xml:space="preserve">“, so Braun weiter. </w:t>
      </w:r>
      <w:r w:rsidR="003879E8">
        <w:rPr>
          <w:b w:val="0"/>
          <w:sz w:val="22"/>
        </w:rPr>
        <w:t xml:space="preserve">Im Vergleich zu anderen Herstellern </w:t>
      </w:r>
      <w:r w:rsidR="003879E8" w:rsidRPr="003879E8">
        <w:rPr>
          <w:b w:val="0"/>
          <w:sz w:val="22"/>
        </w:rPr>
        <w:t xml:space="preserve">bietet Alukon für unterschiedliche Betriebsgrößen und Software-Landschaften passende Lösungen, die einfach und </w:t>
      </w:r>
      <w:r w:rsidR="003879E8" w:rsidRPr="003879E8">
        <w:rPr>
          <w:b w:val="0"/>
          <w:sz w:val="22"/>
        </w:rPr>
        <w:lastRenderedPageBreak/>
        <w:t>verlässlich funktionieren</w:t>
      </w:r>
      <w:r w:rsidR="001469C3">
        <w:rPr>
          <w:b w:val="0"/>
          <w:sz w:val="22"/>
        </w:rPr>
        <w:t xml:space="preserve"> </w:t>
      </w:r>
      <w:r w:rsidR="003879E8" w:rsidRPr="003879E8">
        <w:rPr>
          <w:b w:val="0"/>
          <w:sz w:val="22"/>
        </w:rPr>
        <w:t>– vom kleinen Handwerksbetrieb bis zum Unternehmen mit ERP-Anbindung. Dabei achtet das Unternehmen darauf,</w:t>
      </w:r>
      <w:r w:rsidR="003879E8">
        <w:rPr>
          <w:b w:val="0"/>
          <w:sz w:val="22"/>
        </w:rPr>
        <w:t xml:space="preserve"> </w:t>
      </w:r>
      <w:r w:rsidR="003879E8" w:rsidRPr="003879E8">
        <w:rPr>
          <w:b w:val="0"/>
          <w:sz w:val="22"/>
        </w:rPr>
        <w:t>dass die Tools verständlich, stabil und praxistauglich sind</w:t>
      </w:r>
      <w:r w:rsidR="003879E8">
        <w:rPr>
          <w:b w:val="0"/>
          <w:sz w:val="22"/>
        </w:rPr>
        <w:t>.</w:t>
      </w:r>
    </w:p>
    <w:p w14:paraId="0D5333FA" w14:textId="77777777" w:rsidR="00EF796D" w:rsidRDefault="00EF796D" w:rsidP="0064236F">
      <w:pPr>
        <w:pStyle w:val="PM-Standard"/>
        <w:spacing w:before="120" w:after="0"/>
        <w:ind w:right="4162"/>
        <w:jc w:val="left"/>
      </w:pPr>
    </w:p>
    <w:p w14:paraId="57EA81D3" w14:textId="6F05240D" w:rsidR="00EA7E4F" w:rsidRPr="003879E8" w:rsidRDefault="00607694" w:rsidP="003879E8">
      <w:pPr>
        <w:pStyle w:val="PM-Standard"/>
        <w:spacing w:before="120" w:after="0"/>
        <w:ind w:right="4162"/>
        <w:jc w:val="right"/>
      </w:pPr>
      <w:r w:rsidRPr="00363BF0">
        <w:rPr>
          <w:sz w:val="18"/>
          <w:szCs w:val="18"/>
        </w:rPr>
        <w:t>(</w:t>
      </w:r>
      <w:r w:rsidR="003879E8">
        <w:rPr>
          <w:sz w:val="18"/>
          <w:szCs w:val="18"/>
        </w:rPr>
        <w:t>4.</w:t>
      </w:r>
      <w:r w:rsidR="001469C3">
        <w:rPr>
          <w:sz w:val="18"/>
          <w:szCs w:val="18"/>
        </w:rPr>
        <w:t>1</w:t>
      </w:r>
      <w:r w:rsidR="008B0EC8">
        <w:rPr>
          <w:sz w:val="18"/>
          <w:szCs w:val="18"/>
        </w:rPr>
        <w:t>88</w:t>
      </w:r>
      <w:r w:rsidRPr="00363BF0">
        <w:rPr>
          <w:sz w:val="18"/>
          <w:szCs w:val="18"/>
        </w:rPr>
        <w:t xml:space="preserve"> Zeichen inkl. Leerschläge)</w:t>
      </w:r>
    </w:p>
    <w:p w14:paraId="46CAFF38" w14:textId="0FD4205E" w:rsidR="00207345" w:rsidRDefault="00207345" w:rsidP="00207345">
      <w:pPr>
        <w:pStyle w:val="PM-Abschnitt"/>
        <w:spacing w:before="240"/>
        <w:ind w:right="278"/>
        <w:rPr>
          <w:bCs/>
          <w:sz w:val="22"/>
        </w:rPr>
      </w:pPr>
      <w:r>
        <w:rPr>
          <w:bCs/>
          <w:sz w:val="22"/>
        </w:rPr>
        <w:t>Bilder und Bildunterzeilen:</w:t>
      </w:r>
    </w:p>
    <w:p w14:paraId="62C9DDED" w14:textId="77777777" w:rsidR="004D1898" w:rsidRDefault="004D1898" w:rsidP="00207345">
      <w:pPr>
        <w:pStyle w:val="PM-Abschnitt"/>
        <w:spacing w:before="240"/>
        <w:ind w:right="278"/>
        <w:rPr>
          <w:bCs/>
          <w:sz w:val="22"/>
        </w:rPr>
      </w:pPr>
    </w:p>
    <w:p w14:paraId="4C52A0E7" w14:textId="77777777" w:rsidR="004D1898" w:rsidRDefault="004D1898" w:rsidP="004D1898">
      <w:pPr>
        <w:ind w:right="4148"/>
        <w:jc w:val="both"/>
        <w:rPr>
          <w:rFonts w:ascii="Arial" w:hAnsi="Arial" w:cs="Arial"/>
          <w:b/>
          <w:bCs/>
        </w:rPr>
      </w:pPr>
      <w:r>
        <w:rPr>
          <w:rFonts w:ascii="Arial" w:hAnsi="Arial" w:cs="Arial"/>
          <w:b/>
          <w:bCs/>
          <w:noProof/>
        </w:rPr>
        <w:drawing>
          <wp:inline distT="0" distB="0" distL="0" distR="0" wp14:anchorId="11E09DB2" wp14:editId="710E5DF9">
            <wp:extent cx="3578630" cy="2632075"/>
            <wp:effectExtent l="0" t="0" r="3175" b="0"/>
            <wp:docPr id="466615087" name="Grafik 3" descr="Ein Bild, das Text, Screenshot, Perso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615087" name="Grafik 3" descr="Ein Bild, das Text, Screenshot, Person, Design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0821" cy="2648396"/>
                    </a:xfrm>
                    <a:prstGeom prst="rect">
                      <a:avLst/>
                    </a:prstGeom>
                  </pic:spPr>
                </pic:pic>
              </a:graphicData>
            </a:graphic>
          </wp:inline>
        </w:drawing>
      </w:r>
    </w:p>
    <w:p w14:paraId="79700DAF" w14:textId="77777777" w:rsidR="004D1898" w:rsidRPr="004D1898" w:rsidRDefault="004D1898" w:rsidP="004D1898">
      <w:pPr>
        <w:ind w:right="4148"/>
        <w:rPr>
          <w:rFonts w:ascii="Arial" w:hAnsi="Arial" w:cs="Arial"/>
          <w:b/>
          <w:bCs/>
          <w:sz w:val="12"/>
          <w:szCs w:val="12"/>
        </w:rPr>
      </w:pPr>
    </w:p>
    <w:p w14:paraId="5AC9FC4B" w14:textId="43608725" w:rsidR="004D1898" w:rsidRPr="007727E3" w:rsidRDefault="004D1898" w:rsidP="004D1898">
      <w:pPr>
        <w:ind w:right="4148"/>
        <w:rPr>
          <w:rFonts w:ascii="Arial" w:hAnsi="Arial" w:cs="Arial"/>
          <w:sz w:val="22"/>
          <w:szCs w:val="22"/>
        </w:rPr>
      </w:pPr>
      <w:r w:rsidRPr="007727E3">
        <w:rPr>
          <w:rFonts w:ascii="Arial" w:hAnsi="Arial" w:cs="Arial"/>
          <w:b/>
          <w:bCs/>
          <w:sz w:val="22"/>
          <w:szCs w:val="22"/>
        </w:rPr>
        <w:t xml:space="preserve">Bild 2: </w:t>
      </w:r>
      <w:r w:rsidRPr="007727E3">
        <w:rPr>
          <w:rFonts w:ascii="Arial" w:hAnsi="Arial" w:cs="Arial"/>
          <w:sz w:val="22"/>
          <w:szCs w:val="22"/>
        </w:rPr>
        <w:t xml:space="preserve">Das Alukon </w:t>
      </w:r>
      <w:proofErr w:type="spellStart"/>
      <w:r w:rsidRPr="007727E3">
        <w:rPr>
          <w:rFonts w:ascii="Arial" w:hAnsi="Arial" w:cs="Arial"/>
          <w:sz w:val="22"/>
          <w:szCs w:val="22"/>
        </w:rPr>
        <w:t>ProfiPortal</w:t>
      </w:r>
      <w:proofErr w:type="spellEnd"/>
      <w:r w:rsidRPr="007727E3">
        <w:rPr>
          <w:rFonts w:ascii="Arial" w:hAnsi="Arial" w:cs="Arial"/>
          <w:sz w:val="22"/>
          <w:szCs w:val="22"/>
        </w:rPr>
        <w:t xml:space="preserve"> ermöglicht die einfache Konfiguration, Kalkulation und Bestellung von Rollladen, Sonnenschutz- und Insektenschutzprodukten und Toren. </w:t>
      </w:r>
    </w:p>
    <w:p w14:paraId="25E48F1A" w14:textId="77777777" w:rsidR="004D1898" w:rsidRDefault="004D1898" w:rsidP="00207345">
      <w:pPr>
        <w:pStyle w:val="PM-Abschnitt"/>
        <w:spacing w:before="240"/>
        <w:ind w:right="278"/>
        <w:rPr>
          <w:bCs/>
          <w:sz w:val="22"/>
        </w:rPr>
      </w:pPr>
    </w:p>
    <w:p w14:paraId="74ADF3FD" w14:textId="088F0538" w:rsidR="001B1FCD" w:rsidRDefault="007727E3" w:rsidP="00607694">
      <w:r>
        <w:rPr>
          <w:noProof/>
        </w:rPr>
        <w:lastRenderedPageBreak/>
        <w:drawing>
          <wp:inline distT="0" distB="0" distL="0" distR="0" wp14:anchorId="3B5EF6AB" wp14:editId="0B83BBC3">
            <wp:extent cx="3239430" cy="3806042"/>
            <wp:effectExtent l="0" t="0" r="0" b="4445"/>
            <wp:docPr id="692011624" name="Grafik 1" descr="Ein Bild, das Menschliches Gesicht, Person,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011624" name="Grafik 1" descr="Ein Bild, das Menschliches Gesicht, Person, Kleidung, Lächeln enthält.&#10;&#10;KI-generierte Inhalte können fehlerhaft sein."/>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21773"/>
                    <a:stretch>
                      <a:fillRect/>
                    </a:stretch>
                  </pic:blipFill>
                  <pic:spPr bwMode="auto">
                    <a:xfrm>
                      <a:off x="0" y="0"/>
                      <a:ext cx="3240000" cy="3806712"/>
                    </a:xfrm>
                    <a:prstGeom prst="rect">
                      <a:avLst/>
                    </a:prstGeom>
                    <a:noFill/>
                    <a:ln>
                      <a:noFill/>
                    </a:ln>
                    <a:extLst>
                      <a:ext uri="{53640926-AAD7-44D8-BBD7-CCE9431645EC}">
                        <a14:shadowObscured xmlns:a14="http://schemas.microsoft.com/office/drawing/2010/main"/>
                      </a:ext>
                    </a:extLst>
                  </pic:spPr>
                </pic:pic>
              </a:graphicData>
            </a:graphic>
          </wp:inline>
        </w:drawing>
      </w:r>
    </w:p>
    <w:p w14:paraId="1CF09228" w14:textId="77777777" w:rsidR="007727E3" w:rsidRPr="007727E3" w:rsidRDefault="007727E3" w:rsidP="007727E3">
      <w:pPr>
        <w:ind w:right="4148"/>
        <w:rPr>
          <w:rFonts w:ascii="Arial" w:hAnsi="Arial" w:cs="Arial"/>
          <w:b/>
          <w:bCs/>
          <w:sz w:val="12"/>
          <w:szCs w:val="12"/>
        </w:rPr>
      </w:pPr>
    </w:p>
    <w:p w14:paraId="082FB381" w14:textId="4DE01B07" w:rsidR="007727E3" w:rsidRPr="007727E3" w:rsidRDefault="007727E3" w:rsidP="007727E3">
      <w:pPr>
        <w:ind w:right="4148"/>
        <w:rPr>
          <w:rFonts w:ascii="Arial" w:hAnsi="Arial" w:cs="Arial"/>
          <w:sz w:val="22"/>
          <w:szCs w:val="22"/>
        </w:rPr>
      </w:pPr>
      <w:r w:rsidRPr="007727E3">
        <w:rPr>
          <w:rFonts w:ascii="Arial" w:hAnsi="Arial" w:cs="Arial"/>
          <w:b/>
          <w:bCs/>
          <w:sz w:val="22"/>
          <w:szCs w:val="22"/>
        </w:rPr>
        <w:t xml:space="preserve">Bild </w:t>
      </w:r>
      <w:r>
        <w:rPr>
          <w:rFonts w:ascii="Arial" w:hAnsi="Arial" w:cs="Arial"/>
          <w:b/>
          <w:bCs/>
          <w:sz w:val="22"/>
          <w:szCs w:val="22"/>
        </w:rPr>
        <w:t>3</w:t>
      </w:r>
      <w:r w:rsidRPr="007727E3">
        <w:rPr>
          <w:rFonts w:ascii="Arial" w:hAnsi="Arial" w:cs="Arial"/>
          <w:b/>
          <w:bCs/>
          <w:sz w:val="22"/>
          <w:szCs w:val="22"/>
        </w:rPr>
        <w:t xml:space="preserve">: </w:t>
      </w:r>
      <w:r w:rsidR="00EC611D">
        <w:rPr>
          <w:rFonts w:ascii="Arial" w:hAnsi="Arial" w:cs="Arial"/>
          <w:b/>
          <w:bCs/>
          <w:sz w:val="22"/>
          <w:szCs w:val="22"/>
        </w:rPr>
        <w:t>„</w:t>
      </w:r>
      <w:r w:rsidR="00EC611D" w:rsidRPr="00EC611D">
        <w:rPr>
          <w:rFonts w:ascii="Arial" w:hAnsi="Arial" w:cs="Arial"/>
          <w:sz w:val="22"/>
          <w:szCs w:val="22"/>
        </w:rPr>
        <w:t>Wir verfolgen eine klare Digitalisierungsstrategie mit dem Ziel, unseren Partnern die tägliche Arbeit so einfach wie möglich zu machen</w:t>
      </w:r>
      <w:r w:rsidR="00EC611D">
        <w:rPr>
          <w:rFonts w:ascii="Arial" w:hAnsi="Arial" w:cs="Arial"/>
          <w:sz w:val="22"/>
          <w:szCs w:val="22"/>
        </w:rPr>
        <w:t xml:space="preserve">“, betont Klaus Braun, Geschäftsführer bei Alukon. </w:t>
      </w:r>
    </w:p>
    <w:p w14:paraId="50761949" w14:textId="77777777" w:rsidR="001B1FCD" w:rsidRDefault="001B1FCD" w:rsidP="00607694"/>
    <w:p w14:paraId="5DB4E068" w14:textId="77777777" w:rsidR="001B1FCD" w:rsidRDefault="001B1FCD" w:rsidP="001B1FCD">
      <w:pPr>
        <w:pStyle w:val="PM-Abschnitt"/>
        <w:spacing w:before="240"/>
        <w:ind w:right="278"/>
        <w:rPr>
          <w:bCs/>
          <w:sz w:val="22"/>
        </w:rPr>
      </w:pPr>
      <w:r>
        <w:rPr>
          <w:bCs/>
          <w:sz w:val="22"/>
        </w:rPr>
        <w:t xml:space="preserve">Fotos: </w:t>
      </w:r>
      <w:r w:rsidR="00A961FB">
        <w:rPr>
          <w:bCs/>
          <w:sz w:val="22"/>
        </w:rPr>
        <w:t>A</w:t>
      </w:r>
      <w:r w:rsidR="006676A8">
        <w:rPr>
          <w:bCs/>
          <w:sz w:val="22"/>
        </w:rPr>
        <w:t>lukon</w:t>
      </w:r>
    </w:p>
    <w:p w14:paraId="7F11DC48" w14:textId="77777777" w:rsidR="001B1FCD" w:rsidRPr="00607694" w:rsidRDefault="001B1FCD" w:rsidP="00607694"/>
    <w:sectPr w:rsidR="001B1FCD" w:rsidRPr="00607694" w:rsidSect="00D17415">
      <w:headerReference w:type="default" r:id="rId12"/>
      <w:footerReference w:type="default" r:id="rId13"/>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AA11A" w14:textId="77777777" w:rsidR="00861A52" w:rsidRDefault="00861A52">
      <w:r>
        <w:separator/>
      </w:r>
    </w:p>
  </w:endnote>
  <w:endnote w:type="continuationSeparator" w:id="0">
    <w:p w14:paraId="779AE324" w14:textId="77777777" w:rsidR="00861A52" w:rsidRDefault="00861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2C0F4" w14:textId="0D317AD3"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EA7E4F">
      <w:rPr>
        <w:rFonts w:ascii="Arial" w:hAnsi="Arial" w:cs="Arial"/>
        <w:color w:val="808080"/>
        <w:sz w:val="16"/>
        <w:szCs w:val="16"/>
      </w:rPr>
      <w:t xml:space="preserve"> 2503</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39368F">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39368F">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902DC" w14:textId="77777777" w:rsidR="00861A52" w:rsidRDefault="00861A52">
      <w:r>
        <w:separator/>
      </w:r>
    </w:p>
  </w:footnote>
  <w:footnote w:type="continuationSeparator" w:id="0">
    <w:p w14:paraId="6510292E" w14:textId="77777777" w:rsidR="00861A52" w:rsidRDefault="00861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80" w:type="dxa"/>
      <w:tblInd w:w="108" w:type="dxa"/>
      <w:tblLayout w:type="fixed"/>
      <w:tblLook w:val="01E0" w:firstRow="1" w:lastRow="1" w:firstColumn="1" w:lastColumn="1" w:noHBand="0" w:noVBand="0"/>
    </w:tblPr>
    <w:tblGrid>
      <w:gridCol w:w="5739"/>
      <w:gridCol w:w="3441"/>
    </w:tblGrid>
    <w:tr w:rsidR="0033438B" w14:paraId="73014441" w14:textId="77777777" w:rsidTr="00607694">
      <w:trPr>
        <w:trHeight w:hRule="exact" w:val="1418"/>
      </w:trPr>
      <w:tc>
        <w:tcPr>
          <w:tcW w:w="5739" w:type="dxa"/>
        </w:tcPr>
        <w:p w14:paraId="3C9419D0" w14:textId="77777777" w:rsidR="0033438B" w:rsidRDefault="0033438B" w:rsidP="00C74592">
          <w:pPr>
            <w:ind w:left="-113"/>
            <w:rPr>
              <w:sz w:val="20"/>
              <w:szCs w:val="20"/>
            </w:rPr>
          </w:pPr>
        </w:p>
        <w:p w14:paraId="18AF227F" w14:textId="77777777" w:rsidR="0033438B" w:rsidRDefault="0033438B" w:rsidP="00C74592">
          <w:pPr>
            <w:ind w:left="-113"/>
            <w:rPr>
              <w:sz w:val="20"/>
              <w:szCs w:val="20"/>
            </w:rPr>
          </w:pPr>
        </w:p>
        <w:p w14:paraId="11CB2520" w14:textId="77777777" w:rsidR="0033438B" w:rsidRDefault="0033438B" w:rsidP="00C74592">
          <w:pPr>
            <w:ind w:left="-113"/>
            <w:rPr>
              <w:sz w:val="20"/>
              <w:szCs w:val="20"/>
            </w:rPr>
          </w:pPr>
        </w:p>
        <w:p w14:paraId="395BFEF0" w14:textId="77777777" w:rsidR="0033438B" w:rsidRDefault="0033438B" w:rsidP="00C74592">
          <w:pPr>
            <w:ind w:left="-113"/>
            <w:rPr>
              <w:sz w:val="20"/>
              <w:szCs w:val="20"/>
            </w:rPr>
          </w:pPr>
        </w:p>
        <w:p w14:paraId="19500D83" w14:textId="77777777" w:rsidR="0033438B" w:rsidRDefault="0033438B" w:rsidP="00260501">
          <w:pPr>
            <w:ind w:left="-113"/>
            <w:rPr>
              <w:b/>
              <w:szCs w:val="20"/>
            </w:rPr>
          </w:pPr>
          <w:bookmarkStart w:id="1" w:name="Header1"/>
          <w:bookmarkEnd w:id="1"/>
        </w:p>
      </w:tc>
      <w:tc>
        <w:tcPr>
          <w:tcW w:w="3441" w:type="dxa"/>
        </w:tcPr>
        <w:p w14:paraId="2F2329A4" w14:textId="77777777" w:rsidR="0033438B" w:rsidRDefault="00A961FB" w:rsidP="00C74592">
          <w:pPr>
            <w:ind w:right="-57"/>
            <w:jc w:val="right"/>
          </w:pPr>
          <w:r w:rsidRPr="003E6146">
            <w:rPr>
              <w:rFonts w:cstheme="minorHAnsi"/>
              <w:noProof/>
            </w:rPr>
            <w:drawing>
              <wp:anchor distT="0" distB="0" distL="114300" distR="114300" simplePos="0" relativeHeight="251658241" behindDoc="1" locked="1" layoutInCell="1" allowOverlap="1" wp14:anchorId="330B1825" wp14:editId="51EF6D44">
                <wp:simplePos x="0" y="0"/>
                <wp:positionH relativeFrom="column">
                  <wp:posOffset>-4676775</wp:posOffset>
                </wp:positionH>
                <wp:positionV relativeFrom="paragraph">
                  <wp:posOffset>-458470</wp:posOffset>
                </wp:positionV>
                <wp:extent cx="7703820" cy="1267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a:extLst>
                            <a:ext uri="{28A0092B-C50C-407E-A947-70E740481C1C}">
                              <a14:useLocalDpi xmlns:a14="http://schemas.microsoft.com/office/drawing/2010/main" val="0"/>
                            </a:ext>
                          </a:extLst>
                        </a:blip>
                        <a:stretch>
                          <a:fillRect/>
                        </a:stretch>
                      </pic:blipFill>
                      <pic:spPr>
                        <a:xfrm>
                          <a:off x="0" y="0"/>
                          <a:ext cx="7703820" cy="1267460"/>
                        </a:xfrm>
                        <a:prstGeom prst="rect">
                          <a:avLst/>
                        </a:prstGeom>
                      </pic:spPr>
                    </pic:pic>
                  </a:graphicData>
                </a:graphic>
                <wp14:sizeRelH relativeFrom="page">
                  <wp14:pctWidth>0</wp14:pctWidth>
                </wp14:sizeRelH>
                <wp14:sizeRelV relativeFrom="page">
                  <wp14:pctHeight>0</wp14:pctHeight>
                </wp14:sizeRelV>
              </wp:anchor>
            </w:drawing>
          </w:r>
        </w:p>
      </w:tc>
    </w:tr>
  </w:tbl>
  <w:p w14:paraId="12A45CFD"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840842E" wp14:editId="3E1BC3DC">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359F05"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06226354" w14:textId="5A0734A6"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70493F31" w14:textId="6279948E" w:rsidR="00FE538D" w:rsidRDefault="00CE6C49" w:rsidP="00FE538D">
                          <w:pPr>
                            <w:spacing w:before="120"/>
                            <w:rPr>
                              <w:rFonts w:ascii="Arial" w:hAnsi="Arial" w:cs="Arial"/>
                              <w:sz w:val="16"/>
                              <w:szCs w:val="16"/>
                            </w:rPr>
                          </w:pPr>
                          <w:r>
                            <w:rPr>
                              <w:rFonts w:ascii="Arial" w:hAnsi="Arial" w:cs="Arial"/>
                              <w:b/>
                              <w:sz w:val="16"/>
                              <w:szCs w:val="16"/>
                            </w:rPr>
                            <w:t>Verena Lambers</w:t>
                          </w:r>
                        </w:p>
                        <w:p w14:paraId="450A250D"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C9A2B6F" w14:textId="77777777" w:rsidR="00607694" w:rsidRPr="00607694" w:rsidRDefault="00607694" w:rsidP="00607694">
                          <w:pPr>
                            <w:rPr>
                              <w:rFonts w:ascii="Arial" w:hAnsi="Arial" w:cs="Arial"/>
                              <w:sz w:val="16"/>
                              <w:szCs w:val="16"/>
                            </w:rPr>
                          </w:pPr>
                        </w:p>
                        <w:p w14:paraId="718132FD"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048E02E2" w14:textId="77777777" w:rsidR="00607694" w:rsidRPr="00607694" w:rsidRDefault="00607694" w:rsidP="00607694">
                          <w:pPr>
                            <w:rPr>
                              <w:rFonts w:ascii="Arial" w:hAnsi="Arial" w:cs="Arial"/>
                              <w:sz w:val="16"/>
                              <w:szCs w:val="16"/>
                            </w:rPr>
                          </w:pPr>
                        </w:p>
                        <w:p w14:paraId="57114C0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0842E"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" stroked="f">
              <v:textbox>
                <w:txbxContent>
                  <w:p w14:paraId="4A359F05"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06226354" w14:textId="5A0734A6"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70493F31" w14:textId="6279948E" w:rsidR="00FE538D" w:rsidRDefault="00CE6C49" w:rsidP="00FE538D">
                    <w:pPr>
                      <w:spacing w:before="120"/>
                      <w:rPr>
                        <w:rFonts w:ascii="Arial" w:hAnsi="Arial" w:cs="Arial"/>
                        <w:sz w:val="16"/>
                        <w:szCs w:val="16"/>
                      </w:rPr>
                    </w:pPr>
                    <w:r>
                      <w:rPr>
                        <w:rFonts w:ascii="Arial" w:hAnsi="Arial" w:cs="Arial"/>
                        <w:b/>
                        <w:sz w:val="16"/>
                        <w:szCs w:val="16"/>
                      </w:rPr>
                      <w:t>Verena Lambers</w:t>
                    </w:r>
                  </w:p>
                  <w:p w14:paraId="450A250D"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C9A2B6F" w14:textId="77777777" w:rsidR="00607694" w:rsidRPr="00607694" w:rsidRDefault="00607694" w:rsidP="00607694">
                    <w:pPr>
                      <w:rPr>
                        <w:rFonts w:ascii="Arial" w:hAnsi="Arial" w:cs="Arial"/>
                        <w:sz w:val="16"/>
                        <w:szCs w:val="16"/>
                      </w:rPr>
                    </w:pPr>
                  </w:p>
                  <w:p w14:paraId="718132FD"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048E02E2" w14:textId="77777777" w:rsidR="00607694" w:rsidRPr="00607694" w:rsidRDefault="00607694" w:rsidP="00607694">
                    <w:pPr>
                      <w:rPr>
                        <w:rFonts w:ascii="Arial" w:hAnsi="Arial" w:cs="Arial"/>
                        <w:sz w:val="16"/>
                        <w:szCs w:val="16"/>
                      </w:rPr>
                    </w:pPr>
                  </w:p>
                  <w:p w14:paraId="57114C0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228"/>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3F21"/>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017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9C3"/>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5C0"/>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1D8A"/>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A5D"/>
    <w:rsid w:val="001F2B55"/>
    <w:rsid w:val="001F2E48"/>
    <w:rsid w:val="001F30D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3645"/>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E8"/>
    <w:rsid w:val="003879F7"/>
    <w:rsid w:val="0039034C"/>
    <w:rsid w:val="00390E77"/>
    <w:rsid w:val="0039113E"/>
    <w:rsid w:val="003928A7"/>
    <w:rsid w:val="00392BA8"/>
    <w:rsid w:val="0039368F"/>
    <w:rsid w:val="003949D6"/>
    <w:rsid w:val="00394E05"/>
    <w:rsid w:val="00395125"/>
    <w:rsid w:val="0039514B"/>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61B"/>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0B1D"/>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898"/>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354"/>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57AD"/>
    <w:rsid w:val="005663EF"/>
    <w:rsid w:val="00566EB9"/>
    <w:rsid w:val="0056707B"/>
    <w:rsid w:val="0056748A"/>
    <w:rsid w:val="00567BA9"/>
    <w:rsid w:val="00570A05"/>
    <w:rsid w:val="00570A2B"/>
    <w:rsid w:val="005715A8"/>
    <w:rsid w:val="00571D86"/>
    <w:rsid w:val="00572089"/>
    <w:rsid w:val="00572A9C"/>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B6D7D"/>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6000"/>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32"/>
    <w:rsid w:val="006310AC"/>
    <w:rsid w:val="006336EA"/>
    <w:rsid w:val="00633AA9"/>
    <w:rsid w:val="00633B82"/>
    <w:rsid w:val="00633C95"/>
    <w:rsid w:val="006341F2"/>
    <w:rsid w:val="00634A91"/>
    <w:rsid w:val="00635AAE"/>
    <w:rsid w:val="00637694"/>
    <w:rsid w:val="00637A26"/>
    <w:rsid w:val="00640234"/>
    <w:rsid w:val="006413E4"/>
    <w:rsid w:val="00642145"/>
    <w:rsid w:val="0064236F"/>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6A8"/>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97FA0"/>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96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7E3"/>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2FB1"/>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1A52"/>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1F86"/>
    <w:rsid w:val="008A2061"/>
    <w:rsid w:val="008A27C4"/>
    <w:rsid w:val="008A5276"/>
    <w:rsid w:val="008A5CE5"/>
    <w:rsid w:val="008A5D85"/>
    <w:rsid w:val="008A5F70"/>
    <w:rsid w:val="008A7826"/>
    <w:rsid w:val="008A7DC2"/>
    <w:rsid w:val="008A7E96"/>
    <w:rsid w:val="008B0D61"/>
    <w:rsid w:val="008B0EC8"/>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6DB"/>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5C7F"/>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9BD"/>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6F30"/>
    <w:rsid w:val="00AA70C3"/>
    <w:rsid w:val="00AA775C"/>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21A"/>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E7CC9"/>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306"/>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3E30"/>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8F4"/>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5A65"/>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2E4B"/>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969"/>
    <w:rsid w:val="00EA3C86"/>
    <w:rsid w:val="00EA3E72"/>
    <w:rsid w:val="00EA4B3D"/>
    <w:rsid w:val="00EA4CF0"/>
    <w:rsid w:val="00EA517C"/>
    <w:rsid w:val="00EA58A5"/>
    <w:rsid w:val="00EA6868"/>
    <w:rsid w:val="00EA6EFB"/>
    <w:rsid w:val="00EA7229"/>
    <w:rsid w:val="00EA75E6"/>
    <w:rsid w:val="00EA7E4F"/>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11D"/>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2AD0"/>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522"/>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402"/>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209ABD"/>
  <w15:docId w15:val="{C0A325F6-3CB2-45D3-AE73-71A25A3C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727E3"/>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6" ma:contentTypeDescription="Ein neues Dokument erstellen." ma:contentTypeScope="" ma:versionID="b4ba4ae5c0af1e11b88349fe4d31a821">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00d39135aacfb231f6e87379a73149e3"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A1F2AF-1B4C-411A-AB50-5BD311C69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CD86C5-6D65-4B46-B5A7-356DD5DF215C}">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3.xml><?xml version="1.0" encoding="utf-8"?>
<ds:datastoreItem xmlns:ds="http://schemas.openxmlformats.org/officeDocument/2006/customXml" ds:itemID="{6AE44D2F-BC45-4DA8-84ED-6F6DF958C7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678</Words>
  <Characters>4278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Alukon Pressemeldung</vt:lpstr>
    </vt:vector>
  </TitlesOfParts>
  <Company>Hörmann KG VKG</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Alukon Pressemeldung</dc:title>
  <dc:creator>Modest, Lisa</dc:creator>
  <cp:lastModifiedBy>Eiling, Sophie</cp:lastModifiedBy>
  <cp:revision>3</cp:revision>
  <cp:lastPrinted>2025-09-02T14:41:00Z</cp:lastPrinted>
  <dcterms:created xsi:type="dcterms:W3CDTF">2025-09-02T14:41:00Z</dcterms:created>
  <dcterms:modified xsi:type="dcterms:W3CDTF">2025-09-02T14:41:00Z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Order">
    <vt:r8>470200</vt:r8>
  </property>
  <property fmtid="{D5CDD505-2E9C-101B-9397-08002B2CF9AE}" pid="4" name="MediaServiceImageTags">
    <vt:lpwstr/>
  </property>
  <property fmtid="{D5CDD505-2E9C-101B-9397-08002B2CF9AE}" pid="6" name="docLang">
    <vt:lpwstr>de</vt:lpwstr>
  </property>
</Properties>
</file>